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A2BC" w14:textId="77777777" w:rsidR="00896095" w:rsidRDefault="00896095" w:rsidP="00427AAF">
      <w:pPr>
        <w:ind w:left="-540"/>
        <w:jc w:val="both"/>
        <w:rPr>
          <w:sz w:val="21"/>
          <w:szCs w:val="21"/>
        </w:rPr>
      </w:pPr>
    </w:p>
    <w:p w14:paraId="61B546A5" w14:textId="77777777" w:rsidR="00896095" w:rsidRPr="00724592" w:rsidRDefault="00896095" w:rsidP="00896095">
      <w:pPr>
        <w:pStyle w:val="Header"/>
        <w:ind w:left="-540"/>
        <w:jc w:val="center"/>
        <w:rPr>
          <w:b/>
          <w:color w:val="000000" w:themeColor="text1"/>
          <w:sz w:val="28"/>
          <w:szCs w:val="28"/>
          <w:u w:val="single"/>
        </w:rPr>
      </w:pPr>
      <w:r w:rsidRPr="00724592">
        <w:rPr>
          <w:b/>
          <w:color w:val="000000" w:themeColor="text1"/>
          <w:sz w:val="28"/>
          <w:szCs w:val="28"/>
          <w:u w:val="single"/>
        </w:rPr>
        <w:t xml:space="preserve">SITE PLAN </w:t>
      </w:r>
    </w:p>
    <w:p w14:paraId="02640B3A" w14:textId="77777777" w:rsidR="00896095" w:rsidRDefault="00896095" w:rsidP="00896095">
      <w:pPr>
        <w:pStyle w:val="Header"/>
        <w:ind w:left="-630"/>
        <w:jc w:val="center"/>
        <w:rPr>
          <w:b/>
          <w:color w:val="000000" w:themeColor="text1"/>
          <w:sz w:val="28"/>
          <w:szCs w:val="28"/>
          <w:u w:val="single"/>
        </w:rPr>
      </w:pPr>
      <w:r w:rsidRPr="00724592">
        <w:rPr>
          <w:b/>
          <w:color w:val="000000" w:themeColor="text1"/>
          <w:sz w:val="28"/>
          <w:szCs w:val="28"/>
          <w:u w:val="single"/>
        </w:rPr>
        <w:t>APPLICATION CHECKLIST AND REQUIRED DOCUMENTS</w:t>
      </w:r>
    </w:p>
    <w:p w14:paraId="74D90CF4" w14:textId="77777777" w:rsidR="00C7583F" w:rsidRPr="00DB617A" w:rsidRDefault="00C7583F" w:rsidP="00896095">
      <w:pPr>
        <w:pStyle w:val="Header"/>
        <w:ind w:left="-630"/>
        <w:jc w:val="center"/>
        <w:rPr>
          <w:b/>
          <w:color w:val="000000" w:themeColor="text1"/>
          <w:sz w:val="26"/>
          <w:szCs w:val="26"/>
          <w:u w:val="single"/>
        </w:rPr>
      </w:pPr>
    </w:p>
    <w:p w14:paraId="2F8F1D5E" w14:textId="1BBBD0EE" w:rsidR="00103925" w:rsidRPr="00DB617A" w:rsidRDefault="00C7583F" w:rsidP="00DB617A">
      <w:pPr>
        <w:ind w:left="-540"/>
        <w:jc w:val="both"/>
        <w:rPr>
          <w:color w:val="4472C4" w:themeColor="accent1"/>
          <w:sz w:val="26"/>
          <w:szCs w:val="26"/>
        </w:rPr>
      </w:pPr>
      <w:r w:rsidRPr="00DB617A">
        <w:rPr>
          <w:color w:val="4472C4" w:themeColor="accent1"/>
          <w:sz w:val="26"/>
          <w:szCs w:val="26"/>
        </w:rPr>
        <w:t>When is a Site Plan Required?</w:t>
      </w:r>
    </w:p>
    <w:p w14:paraId="42402464" w14:textId="77777777" w:rsidR="00103925" w:rsidRPr="00DB617A" w:rsidRDefault="00103925" w:rsidP="00DB617A">
      <w:pPr>
        <w:ind w:left="-180"/>
        <w:jc w:val="both"/>
        <w:rPr>
          <w:sz w:val="21"/>
          <w:szCs w:val="21"/>
        </w:rPr>
      </w:pPr>
      <w:r w:rsidRPr="00DB617A">
        <w:rPr>
          <w:sz w:val="21"/>
          <w:szCs w:val="21"/>
        </w:rPr>
        <w:t>Site Plan approval is required for all developments involving:</w:t>
      </w:r>
    </w:p>
    <w:p w14:paraId="31C0F615" w14:textId="77777777" w:rsidR="00103925" w:rsidRPr="00103925" w:rsidRDefault="00103925" w:rsidP="00DB617A">
      <w:pPr>
        <w:pStyle w:val="ListParagraph"/>
        <w:ind w:left="180"/>
        <w:jc w:val="both"/>
        <w:rPr>
          <w:sz w:val="21"/>
          <w:szCs w:val="21"/>
        </w:rPr>
      </w:pPr>
      <w:r w:rsidRPr="00103925">
        <w:rPr>
          <w:sz w:val="21"/>
          <w:szCs w:val="21"/>
        </w:rPr>
        <w:t>- Development within a Planned Development (PD) District (excluding single-family detached subdivisions)</w:t>
      </w:r>
    </w:p>
    <w:p w14:paraId="52AD50BB" w14:textId="77777777" w:rsidR="00103925" w:rsidRPr="00103925" w:rsidRDefault="00103925" w:rsidP="00DB617A">
      <w:pPr>
        <w:pStyle w:val="ListParagraph"/>
        <w:ind w:left="180"/>
        <w:jc w:val="both"/>
        <w:rPr>
          <w:sz w:val="21"/>
          <w:szCs w:val="21"/>
        </w:rPr>
      </w:pPr>
      <w:r w:rsidRPr="00103925">
        <w:rPr>
          <w:sz w:val="21"/>
          <w:szCs w:val="21"/>
        </w:rPr>
        <w:t>- Non-residential developments</w:t>
      </w:r>
    </w:p>
    <w:p w14:paraId="20C59DB0" w14:textId="1AF74990" w:rsidR="000D70BB" w:rsidRPr="00DB617A" w:rsidRDefault="00103925" w:rsidP="00DB617A">
      <w:pPr>
        <w:pStyle w:val="ListParagraph"/>
        <w:ind w:left="180"/>
        <w:jc w:val="both"/>
        <w:rPr>
          <w:sz w:val="21"/>
          <w:szCs w:val="21"/>
        </w:rPr>
      </w:pPr>
      <w:r w:rsidRPr="00103925">
        <w:rPr>
          <w:sz w:val="21"/>
          <w:szCs w:val="21"/>
        </w:rPr>
        <w:t>- Multi-family residential developments</w:t>
      </w:r>
      <w:r w:rsidR="000D70BB">
        <w:rPr>
          <w:sz w:val="21"/>
          <w:szCs w:val="21"/>
        </w:rPr>
        <w:t>- Mixed-use developments</w:t>
      </w:r>
    </w:p>
    <w:p w14:paraId="4C0BD136" w14:textId="77777777" w:rsidR="00EF42D7" w:rsidRPr="00DB617A" w:rsidRDefault="00EF42D7" w:rsidP="00EF42D7">
      <w:pPr>
        <w:pStyle w:val="ListParagraph"/>
        <w:ind w:left="180"/>
        <w:jc w:val="both"/>
        <w:rPr>
          <w:color w:val="4472C4" w:themeColor="accent1"/>
          <w:sz w:val="26"/>
          <w:szCs w:val="26"/>
        </w:rPr>
      </w:pPr>
    </w:p>
    <w:p w14:paraId="448AF2D5" w14:textId="5D3100EB" w:rsidR="00EF42D7" w:rsidRPr="00DB617A" w:rsidRDefault="00EF42D7" w:rsidP="00DB617A">
      <w:pPr>
        <w:pStyle w:val="ListParagraph"/>
        <w:ind w:left="-540"/>
        <w:jc w:val="both"/>
        <w:rPr>
          <w:color w:val="4472C4" w:themeColor="accent1"/>
          <w:sz w:val="26"/>
          <w:szCs w:val="26"/>
        </w:rPr>
      </w:pPr>
      <w:r w:rsidRPr="00DB617A">
        <w:rPr>
          <w:color w:val="4472C4" w:themeColor="accent1"/>
          <w:sz w:val="26"/>
          <w:szCs w:val="26"/>
        </w:rPr>
        <w:t>Checklist Instructions</w:t>
      </w:r>
    </w:p>
    <w:p w14:paraId="63BEB89F" w14:textId="73E79FBC" w:rsidR="0076016B" w:rsidRDefault="004130AE" w:rsidP="00427AAF">
      <w:pPr>
        <w:ind w:left="-540"/>
        <w:jc w:val="both"/>
        <w:rPr>
          <w:sz w:val="21"/>
          <w:szCs w:val="21"/>
        </w:rPr>
      </w:pPr>
      <w:r w:rsidRPr="00CF500B">
        <w:rPr>
          <w:sz w:val="21"/>
          <w:szCs w:val="21"/>
        </w:rPr>
        <w:t xml:space="preserve">By checking each requirement, you are stating that you have supplied </w:t>
      </w:r>
      <w:r w:rsidR="007E715A">
        <w:rPr>
          <w:sz w:val="21"/>
          <w:szCs w:val="21"/>
        </w:rPr>
        <w:t>ac</w:t>
      </w:r>
      <w:r w:rsidR="00E12F7C">
        <w:rPr>
          <w:sz w:val="21"/>
          <w:szCs w:val="21"/>
        </w:rPr>
        <w:t>curate</w:t>
      </w:r>
      <w:r w:rsidR="007E715A" w:rsidRPr="00CF500B">
        <w:rPr>
          <w:sz w:val="21"/>
          <w:szCs w:val="21"/>
        </w:rPr>
        <w:t xml:space="preserve"> </w:t>
      </w:r>
      <w:r w:rsidRPr="00CF500B">
        <w:rPr>
          <w:sz w:val="21"/>
          <w:szCs w:val="21"/>
        </w:rPr>
        <w:t>and complete information. In the event that the required information is not contained in the submitted documents, you will be notified of the deficiency.  Failure to supply the additional requested information may result in your application being delayed. The re-submittal will be treated as a new application and will be processed in the order</w:t>
      </w:r>
      <w:r w:rsidR="00A26E98" w:rsidRPr="00CF500B">
        <w:rPr>
          <w:sz w:val="21"/>
          <w:szCs w:val="21"/>
        </w:rPr>
        <w:t xml:space="preserve"> </w:t>
      </w:r>
      <w:r w:rsidR="00960A10">
        <w:rPr>
          <w:sz w:val="21"/>
          <w:szCs w:val="21"/>
        </w:rPr>
        <w:t>received</w:t>
      </w:r>
      <w:r w:rsidR="00A26E98" w:rsidRPr="00CF500B">
        <w:rPr>
          <w:sz w:val="21"/>
          <w:szCs w:val="21"/>
        </w:rPr>
        <w:t xml:space="preserve">. The estimated review process can take </w:t>
      </w:r>
      <w:r w:rsidR="0003480C">
        <w:rPr>
          <w:sz w:val="21"/>
          <w:szCs w:val="21"/>
        </w:rPr>
        <w:t>3-6 weeks</w:t>
      </w:r>
      <w:r w:rsidR="00A26E98" w:rsidRPr="00CF500B">
        <w:rPr>
          <w:sz w:val="21"/>
          <w:szCs w:val="21"/>
        </w:rPr>
        <w:t xml:space="preserve"> to </w:t>
      </w:r>
      <w:r w:rsidR="001328AE" w:rsidRPr="00CF500B">
        <w:rPr>
          <w:sz w:val="21"/>
          <w:szCs w:val="21"/>
        </w:rPr>
        <w:t>complete,</w:t>
      </w:r>
      <w:r w:rsidR="00A26E98" w:rsidRPr="00CF500B">
        <w:rPr>
          <w:sz w:val="21"/>
          <w:szCs w:val="21"/>
        </w:rPr>
        <w:t xml:space="preserve"> and you will be notified once the review is complete or if more information is needed to complete the review.</w:t>
      </w:r>
      <w:r w:rsidR="000649F1">
        <w:rPr>
          <w:sz w:val="21"/>
          <w:szCs w:val="21"/>
        </w:rPr>
        <w:t xml:space="preserve"> The following items are required for a site plan submittal:</w:t>
      </w:r>
    </w:p>
    <w:p w14:paraId="36857CC6" w14:textId="50AF1577" w:rsidR="00434F15" w:rsidRPr="00DB617A" w:rsidRDefault="00056307" w:rsidP="00427AAF">
      <w:pPr>
        <w:ind w:left="-540"/>
        <w:jc w:val="both"/>
        <w:rPr>
          <w:color w:val="4472C4" w:themeColor="accent1"/>
          <w:sz w:val="26"/>
          <w:szCs w:val="26"/>
        </w:rPr>
      </w:pPr>
      <w:r w:rsidRPr="00056307">
        <w:rPr>
          <w:color w:val="4472C4" w:themeColor="accent1"/>
          <w:sz w:val="26"/>
          <w:szCs w:val="26"/>
        </w:rPr>
        <w:t>Submission</w:t>
      </w:r>
      <w:r w:rsidRPr="00DB617A">
        <w:rPr>
          <w:color w:val="4472C4" w:themeColor="accent1"/>
          <w:sz w:val="26"/>
          <w:szCs w:val="26"/>
        </w:rPr>
        <w:t xml:space="preserve"> Requirements</w:t>
      </w:r>
    </w:p>
    <w:p w14:paraId="26BD8C1F" w14:textId="5F6974D7" w:rsidR="0076016B" w:rsidRDefault="006961FE" w:rsidP="0076016B">
      <w:pPr>
        <w:pStyle w:val="ListParagraph"/>
        <w:numPr>
          <w:ilvl w:val="0"/>
          <w:numId w:val="1"/>
        </w:numPr>
        <w:jc w:val="both"/>
      </w:pPr>
      <w:r>
        <w:t>C</w:t>
      </w:r>
      <w:r w:rsidR="0003480C">
        <w:t>omplete</w:t>
      </w:r>
      <w:r w:rsidR="00F7212A">
        <w:t xml:space="preserve"> and notarized</w:t>
      </w:r>
      <w:r w:rsidR="0003480C">
        <w:t xml:space="preserve"> Development Application</w:t>
      </w:r>
      <w:r w:rsidR="00C77E8E">
        <w:t xml:space="preserve"> </w:t>
      </w:r>
    </w:p>
    <w:p w14:paraId="39F6FDD4" w14:textId="4D7E5173" w:rsidR="00C36A0A" w:rsidRDefault="00F7212A" w:rsidP="00C36A0A">
      <w:pPr>
        <w:pStyle w:val="ListParagraph"/>
        <w:numPr>
          <w:ilvl w:val="0"/>
          <w:numId w:val="1"/>
        </w:numPr>
        <w:jc w:val="both"/>
      </w:pPr>
      <w:r>
        <w:t>Filing fee</w:t>
      </w:r>
      <w:r w:rsidR="00E00387">
        <w:t xml:space="preserve"> </w:t>
      </w:r>
      <w:r w:rsidR="00F71E4F">
        <w:t>–</w:t>
      </w:r>
      <w:r w:rsidR="00E00387">
        <w:t xml:space="preserve"> </w:t>
      </w:r>
      <w:r w:rsidR="00F71E4F">
        <w:t xml:space="preserve">See fee schedule </w:t>
      </w:r>
    </w:p>
    <w:p w14:paraId="16577D8B" w14:textId="6F7A5FFB" w:rsidR="00974D04" w:rsidRDefault="00974D04" w:rsidP="00974D04">
      <w:pPr>
        <w:pStyle w:val="ListParagraph"/>
        <w:numPr>
          <w:ilvl w:val="0"/>
          <w:numId w:val="1"/>
        </w:numPr>
        <w:jc w:val="both"/>
      </w:pPr>
      <w:r>
        <w:t>Verification that all taxes and assessments on the subject property have been paid</w:t>
      </w:r>
      <w:r w:rsidR="00673DF6">
        <w:t>.</w:t>
      </w:r>
    </w:p>
    <w:p w14:paraId="5475BCDD" w14:textId="77CA21E0" w:rsidR="00974D04" w:rsidRDefault="00A07E76" w:rsidP="00974D04">
      <w:pPr>
        <w:pStyle w:val="ListParagraph"/>
        <w:numPr>
          <w:ilvl w:val="0"/>
          <w:numId w:val="1"/>
        </w:numPr>
        <w:jc w:val="both"/>
      </w:pPr>
      <w:r>
        <w:t>Electronic c</w:t>
      </w:r>
      <w:r w:rsidR="00974D04">
        <w:t>opies of the concept plan or site plan (drawn to a known engineering scale that is large enough to be clearly legible), and other required information, the quantity of which shall be determined by the city manager (or his/her designee).</w:t>
      </w:r>
    </w:p>
    <w:p w14:paraId="4D4477A2" w14:textId="03430B93" w:rsidR="00974D04" w:rsidRDefault="00974D04" w:rsidP="00974D04">
      <w:pPr>
        <w:pStyle w:val="ListParagraph"/>
        <w:numPr>
          <w:ilvl w:val="0"/>
          <w:numId w:val="1"/>
        </w:numPr>
        <w:jc w:val="both"/>
      </w:pPr>
      <w:r>
        <w:t>General layout for the required public improvements (water, wastewater, grading/storm drainage, streets, water quality, fire lanes and hydrants, screening and landscaping, etc.), the quantity of which shall be determined by the city manager, or his/her designee.</w:t>
      </w:r>
    </w:p>
    <w:p w14:paraId="0DF693BF" w14:textId="77777777" w:rsidR="00974D04" w:rsidRDefault="00974D04" w:rsidP="00974D04">
      <w:pPr>
        <w:pStyle w:val="ListParagraph"/>
        <w:numPr>
          <w:ilvl w:val="0"/>
          <w:numId w:val="1"/>
        </w:numPr>
        <w:jc w:val="both"/>
      </w:pPr>
      <w:r>
        <w:t>Landscaping and irrigation plans (with site plan; not required with concept plan), the quantity of which shall be determined by the city manager, or his/her designee.</w:t>
      </w:r>
    </w:p>
    <w:p w14:paraId="4943A78B" w14:textId="77777777" w:rsidR="00974D04" w:rsidRDefault="00974D04" w:rsidP="00974D04">
      <w:pPr>
        <w:pStyle w:val="ListParagraph"/>
        <w:numPr>
          <w:ilvl w:val="0"/>
          <w:numId w:val="1"/>
        </w:numPr>
        <w:jc w:val="both"/>
      </w:pPr>
      <w:r>
        <w:t>Building facade (elevation) plans (with site plan; not required with concept plan) drawn to scale, the quantity of which shall be determined by the city manager, or his/her designee.</w:t>
      </w:r>
    </w:p>
    <w:p w14:paraId="04E11068" w14:textId="085C40DD" w:rsidR="00974D04" w:rsidRDefault="00974D04" w:rsidP="00974D04">
      <w:pPr>
        <w:pStyle w:val="ListParagraph"/>
        <w:numPr>
          <w:ilvl w:val="0"/>
          <w:numId w:val="1"/>
        </w:numPr>
        <w:jc w:val="both"/>
      </w:pPr>
      <w:r>
        <w:t>Any additional information/materials (such as plans, maps, exhibits, legal description of property, information about proposed uses, etc.) as deemed necessary by the city manager, or his/her designee, in order to ensure that the development request is understood.</w:t>
      </w:r>
    </w:p>
    <w:p w14:paraId="194ED06E" w14:textId="44F62364" w:rsidR="00752F32" w:rsidRDefault="000649F1" w:rsidP="00752F32">
      <w:pPr>
        <w:pStyle w:val="ListParagraph"/>
        <w:numPr>
          <w:ilvl w:val="0"/>
          <w:numId w:val="1"/>
        </w:numPr>
        <w:jc w:val="both"/>
      </w:pPr>
      <w:r>
        <w:t>A preapplication meeting has been completed with City Staff.</w:t>
      </w:r>
    </w:p>
    <w:p w14:paraId="2071AF29" w14:textId="77777777" w:rsidR="00511703" w:rsidRDefault="004300C5" w:rsidP="002E732E">
      <w:pPr>
        <w:jc w:val="both"/>
      </w:pPr>
      <w:r>
        <w:t xml:space="preserve">Note: </w:t>
      </w:r>
      <w:r w:rsidR="004E24DE" w:rsidRPr="004E24DE">
        <w:t xml:space="preserve">The city’s staff may require other information and data for specific concept plans/site plans. This data may include but is not limited to geologic information, water yields, flood data and/or hydrological studies, environmental information, traffic impact analysis, road capacities, market information, economic data for the proposed development, hours of operation, elevations and perspective drawings, </w:t>
      </w:r>
      <w:r w:rsidR="004E24DE" w:rsidRPr="004E24DE">
        <w:lastRenderedPageBreak/>
        <w:t>lighting, and similar information. Approval of a concept plan or site plan may establish conditions for construction based upon such information.</w:t>
      </w:r>
    </w:p>
    <w:p w14:paraId="5804C889" w14:textId="7B705B76" w:rsidR="00C05682" w:rsidRPr="00DB617A" w:rsidRDefault="0093205F" w:rsidP="002E732E">
      <w:pPr>
        <w:jc w:val="both"/>
        <w:rPr>
          <w:color w:val="4472C4" w:themeColor="accent1"/>
          <w:sz w:val="26"/>
          <w:szCs w:val="26"/>
        </w:rPr>
      </w:pPr>
      <w:r w:rsidRPr="00DB617A">
        <w:rPr>
          <w:color w:val="4472C4" w:themeColor="accent1"/>
          <w:sz w:val="26"/>
          <w:szCs w:val="26"/>
        </w:rPr>
        <w:t>Site Plan Contents</w:t>
      </w:r>
    </w:p>
    <w:p w14:paraId="7A6F2D4B" w14:textId="207E5BC2" w:rsidR="00147CD5" w:rsidRDefault="00147CD5" w:rsidP="00147CD5">
      <w:pPr>
        <w:ind w:left="-330"/>
        <w:jc w:val="both"/>
      </w:pPr>
      <w:r w:rsidRPr="00147CD5">
        <w:rPr>
          <w:b/>
          <w:bCs/>
          <w:u w:val="single"/>
        </w:rPr>
        <w:t>Procedures and submission requirements for site plan approval.</w:t>
      </w:r>
      <w:r w:rsidRPr="00147CD5">
        <w:t xml:space="preserve"> The site plan shall be prepared by a qualified civil engineer, land planner, architect or surveyor, at a scale no smaller than </w:t>
      </w:r>
      <w:r w:rsidR="00D97FEE" w:rsidRPr="00147CD5">
        <w:t>one-inch</w:t>
      </w:r>
      <w:r w:rsidRPr="00147CD5">
        <w:t xml:space="preserve"> equals one hundred feet (1" = 100'), and it shall clearly show in detail how the site will be constructed (such as paving, buildings, landscaped areas, utilities, etc.). The site plan shall include, but not be limited to the following:</w:t>
      </w:r>
    </w:p>
    <w:p w14:paraId="022E16BC" w14:textId="7D70CC5A" w:rsidR="00441DD5" w:rsidRDefault="00441DD5" w:rsidP="00441DD5">
      <w:pPr>
        <w:pStyle w:val="ListParagraph"/>
        <w:numPr>
          <w:ilvl w:val="0"/>
          <w:numId w:val="6"/>
        </w:numPr>
        <w:jc w:val="both"/>
      </w:pPr>
      <w:r>
        <w:t>A title block within the lower right-hand corner of the site plan with the proposed name of the project/subdivision, the name and address of the owner/developer and the land planner, engineer architect or surveyor responsible for the plan, the scale of the drawing (both written and graphic scale), the date the drawing was prepared, total site acreage, and the location of the property according to the abstract and survey records of Dallas or Kaufman County, Texas (as applicable);</w:t>
      </w:r>
    </w:p>
    <w:p w14:paraId="477C979D" w14:textId="230355C7" w:rsidR="00441DD5" w:rsidRDefault="00441DD5" w:rsidP="00441DD5">
      <w:pPr>
        <w:pStyle w:val="ListParagraph"/>
        <w:numPr>
          <w:ilvl w:val="0"/>
          <w:numId w:val="6"/>
        </w:numPr>
        <w:jc w:val="both"/>
      </w:pPr>
      <w:r>
        <w:t>A vicinity or location map that shows the location of the proposed development within the city (or its ETJ) and in relationship to existing roadways;</w:t>
      </w:r>
    </w:p>
    <w:p w14:paraId="227A177B" w14:textId="396D4D98" w:rsidR="00441DD5" w:rsidRDefault="00441DD5" w:rsidP="00441DD5">
      <w:pPr>
        <w:pStyle w:val="ListParagraph"/>
        <w:numPr>
          <w:ilvl w:val="0"/>
          <w:numId w:val="6"/>
        </w:numPr>
        <w:jc w:val="both"/>
      </w:pPr>
      <w:r>
        <w:t>The boundary survey limits of the tract (and each proposed lot) and scale distances with north clearly indicated;</w:t>
      </w:r>
    </w:p>
    <w:p w14:paraId="75253E75" w14:textId="0DFC937E" w:rsidR="00441DD5" w:rsidRDefault="00441DD5" w:rsidP="00441DD5">
      <w:pPr>
        <w:pStyle w:val="ListParagraph"/>
        <w:numPr>
          <w:ilvl w:val="0"/>
          <w:numId w:val="6"/>
        </w:numPr>
        <w:jc w:val="both"/>
      </w:pPr>
      <w:r>
        <w:t xml:space="preserve">The names of adjacent additions or subdivisions (or the name of the owners of record and recording information for adjacent parcels of </w:t>
      </w:r>
      <w:proofErr w:type="spellStart"/>
      <w:r>
        <w:t>unplatted</w:t>
      </w:r>
      <w:proofErr w:type="spellEnd"/>
      <w:r>
        <w:t xml:space="preserve"> land), including parcels on the other sides of roads, creeks, etc.;</w:t>
      </w:r>
    </w:p>
    <w:p w14:paraId="3581E963" w14:textId="6B493C7B" w:rsidR="00441DD5" w:rsidRDefault="00441DD5" w:rsidP="00441DD5">
      <w:pPr>
        <w:pStyle w:val="ListParagraph"/>
        <w:numPr>
          <w:ilvl w:val="0"/>
          <w:numId w:val="6"/>
        </w:numPr>
        <w:jc w:val="both"/>
      </w:pPr>
      <w:r>
        <w:t>The existing zoning, existing/proposed uses, existing natural features, and existing development layouts on all surrounding properties within two hundred feet (200') of the subject property; the location, width and names of all existing or platted streets or other public ways within or adjacent to the tract; any existing easements (with recording information); existing buildings and driveways; railroad rights-of-way; topography (contours at two-foot intervals) with existing drainage channels or creeks (including the 100-year floodplain, if applicable); any other important natural features (such as rock outcroppings, caves, wildlife habitats, etc.); all substantial natural vegetation; and adjacent political subdivisions, corporate limits, and/or school district boundaries;</w:t>
      </w:r>
      <w:r w:rsidR="00DA3D64">
        <w:t xml:space="preserve"> </w:t>
      </w:r>
    </w:p>
    <w:p w14:paraId="2EFC87C5" w14:textId="061D5ED3" w:rsidR="00DA3D64" w:rsidRDefault="00DA3D64" w:rsidP="00DA3D64">
      <w:pPr>
        <w:pStyle w:val="ListParagraph"/>
        <w:numPr>
          <w:ilvl w:val="1"/>
          <w:numId w:val="6"/>
        </w:numPr>
        <w:jc w:val="both"/>
      </w:pPr>
      <w:r>
        <w:t>Topography maps shall be submitted on a separate sheet</w:t>
      </w:r>
      <w:r w:rsidR="000D1835">
        <w:t>/page.</w:t>
      </w:r>
    </w:p>
    <w:p w14:paraId="4F4841E7" w14:textId="5EA658B4" w:rsidR="00441DD5" w:rsidRDefault="00441DD5" w:rsidP="00441DD5">
      <w:pPr>
        <w:pStyle w:val="ListParagraph"/>
        <w:numPr>
          <w:ilvl w:val="0"/>
          <w:numId w:val="6"/>
        </w:numPr>
        <w:jc w:val="both"/>
      </w:pPr>
      <w:r>
        <w:t>Proposed strategies for tree preservation (showing individual trees or tree masses that will [be] preserved, and the techniques that will be used to protect them during construction);</w:t>
      </w:r>
    </w:p>
    <w:p w14:paraId="260C6F32" w14:textId="1377EA3E" w:rsidR="00752F32" w:rsidRDefault="00441DD5" w:rsidP="00752F32">
      <w:pPr>
        <w:pStyle w:val="ListParagraph"/>
        <w:numPr>
          <w:ilvl w:val="0"/>
          <w:numId w:val="6"/>
        </w:numPr>
        <w:jc w:val="both"/>
      </w:pPr>
      <w:r>
        <w:t>The layout and width (right-of-way lines and curblines) of existing and proposed thoroughfares, collector streets and/or intersections, and specific configuration of proposed streets, lots and blocks, proposed driveways (show driveway widths and distances between driveways, edge-to-edge), and proposed/future median openings and left turn lanes on future divided roadways (existing and planned driveways on the opposite side of divided roadways must also be shown for coordination and sharing of future median openings and alignment of driveways across non-divided roads)</w:t>
      </w:r>
    </w:p>
    <w:p w14:paraId="26E7038F" w14:textId="18C9D25D" w:rsidR="00441DD5" w:rsidRDefault="00441DD5" w:rsidP="00441DD5">
      <w:pPr>
        <w:pStyle w:val="ListParagraph"/>
        <w:numPr>
          <w:ilvl w:val="0"/>
          <w:numId w:val="6"/>
        </w:numPr>
        <w:jc w:val="both"/>
      </w:pPr>
      <w:r>
        <w:t xml:space="preserve">Specific locations and footprints of buildings, including but not limited to proposed nonresidential and residential densities; building heights, square footages (for multitenant or multipurpose buildings, show square footage for each intended use), massing, orientation, loading/service areas (including proposed screening), recycling containers, compactors and dumpster enclosures (including proposed screening), pedestrian walkways, and parking areas (including parking ratio calculations); any proposed sites for parks, schools, public facilities, public or private open space; </w:t>
      </w:r>
      <w:r>
        <w:lastRenderedPageBreak/>
        <w:t>floodplains/drainageways; all proposed and existing utilities and easements; drainage structures; retention/detention ponds with proposed aesthetic treatments; screening walls; fences; signage; fire lanes and fire hydrants; lighting; visibility easements; and other pertinent development related features; and</w:t>
      </w:r>
    </w:p>
    <w:p w14:paraId="5D439C4B" w14:textId="56AC4221" w:rsidR="00441DD5" w:rsidRDefault="00441DD5" w:rsidP="001B3BCA">
      <w:pPr>
        <w:pStyle w:val="ListParagraph"/>
        <w:numPr>
          <w:ilvl w:val="0"/>
          <w:numId w:val="6"/>
        </w:numPr>
        <w:jc w:val="both"/>
      </w:pPr>
      <w:r>
        <w:t>A landscape plan showing turf areas, tree types and sizes, screening walls, ornamental plantings, planting schedule (including species, planted height, spacing, container/caliper size, numbers of each plant material, etc.) any existing wooded areas, trees to be planted, and irrigation plans (if required).</w:t>
      </w:r>
    </w:p>
    <w:p w14:paraId="43C0816F" w14:textId="05CFD6F2" w:rsidR="00441DD5" w:rsidRDefault="00441DD5" w:rsidP="00441DD5">
      <w:pPr>
        <w:pStyle w:val="ListParagraph"/>
        <w:numPr>
          <w:ilvl w:val="0"/>
          <w:numId w:val="6"/>
        </w:numPr>
        <w:jc w:val="both"/>
      </w:pPr>
      <w:r>
        <w:t>Building facade (elevation) plans showing elevations with any attached (wall-mounted) signage to be used, as determined appropriate by the city manager, or his/her designee.</w:t>
      </w:r>
    </w:p>
    <w:p w14:paraId="31EFFE36" w14:textId="13E7D5A1" w:rsidR="0074579A" w:rsidRDefault="008A5654" w:rsidP="0074579A">
      <w:pPr>
        <w:pStyle w:val="ListParagraph"/>
        <w:numPr>
          <w:ilvl w:val="0"/>
          <w:numId w:val="6"/>
        </w:numPr>
        <w:jc w:val="both"/>
      </w:pPr>
      <w:r>
        <w:t>A lighting plan showing</w:t>
      </w:r>
      <w:r w:rsidR="006C00F0">
        <w:t xml:space="preserve">. See section </w:t>
      </w:r>
      <w:r w:rsidR="006C00F0" w:rsidRPr="006C00F0">
        <w:rPr>
          <w:i/>
          <w:iCs/>
        </w:rPr>
        <w:t>25.02.716 Site and Building Lighting</w:t>
      </w:r>
      <w:r w:rsidR="006C00F0">
        <w:rPr>
          <w:i/>
          <w:iCs/>
        </w:rPr>
        <w:t xml:space="preserve"> </w:t>
      </w:r>
      <w:r w:rsidR="006C00F0">
        <w:t xml:space="preserve">for additional details. </w:t>
      </w:r>
    </w:p>
    <w:p w14:paraId="5A3AF4E2" w14:textId="77777777" w:rsidR="00D9295A" w:rsidRDefault="00D9295A" w:rsidP="00D9295A">
      <w:pPr>
        <w:pStyle w:val="ListParagraph"/>
        <w:ind w:left="390"/>
        <w:jc w:val="both"/>
      </w:pPr>
    </w:p>
    <w:p w14:paraId="2618107E" w14:textId="12BFA712" w:rsidR="00D9295A" w:rsidRPr="00DB617A" w:rsidRDefault="00D9295A" w:rsidP="00DB617A">
      <w:pPr>
        <w:pStyle w:val="ListParagraph"/>
        <w:ind w:left="-630"/>
        <w:jc w:val="both"/>
        <w:rPr>
          <w:color w:val="4472C4" w:themeColor="accent1"/>
          <w:sz w:val="26"/>
          <w:szCs w:val="26"/>
        </w:rPr>
      </w:pPr>
      <w:r w:rsidRPr="00DB617A">
        <w:rPr>
          <w:color w:val="4472C4" w:themeColor="accent1"/>
          <w:sz w:val="26"/>
          <w:szCs w:val="26"/>
        </w:rPr>
        <w:t>Review Criteria</w:t>
      </w:r>
    </w:p>
    <w:p w14:paraId="5CD5B31B" w14:textId="77777777" w:rsidR="00A03516" w:rsidRDefault="00BA139A" w:rsidP="00A03516">
      <w:pPr>
        <w:ind w:left="-330"/>
        <w:jc w:val="both"/>
        <w:rPr>
          <w:b/>
          <w:bCs/>
          <w:u w:val="single"/>
        </w:rPr>
      </w:pPr>
      <w:r w:rsidRPr="00C36A0A">
        <w:rPr>
          <w:b/>
          <w:bCs/>
          <w:u w:val="single"/>
        </w:rPr>
        <w:t>Site Plans</w:t>
      </w:r>
      <w:r w:rsidR="00CE1AF2" w:rsidRPr="00C36A0A">
        <w:rPr>
          <w:b/>
          <w:bCs/>
          <w:u w:val="single"/>
        </w:rPr>
        <w:t xml:space="preserve"> </w:t>
      </w:r>
      <w:r w:rsidR="0097656F">
        <w:rPr>
          <w:b/>
          <w:bCs/>
          <w:u w:val="single"/>
        </w:rPr>
        <w:t>review and evaluation shall be performed with respect to the following:</w:t>
      </w:r>
    </w:p>
    <w:p w14:paraId="6D69BCC0" w14:textId="77777777" w:rsidR="00A03516" w:rsidRPr="00A03516" w:rsidRDefault="00376348" w:rsidP="00A03516">
      <w:pPr>
        <w:pStyle w:val="ListParagraph"/>
        <w:numPr>
          <w:ilvl w:val="0"/>
          <w:numId w:val="5"/>
        </w:numPr>
        <w:jc w:val="both"/>
        <w:rPr>
          <w:b/>
          <w:bCs/>
          <w:u w:val="single"/>
        </w:rPr>
      </w:pPr>
      <w:r>
        <w:t>The plan’s compliance with all provisions of the zoning ordinance, subdivision ordinance, and other applicable ordinances of the city.</w:t>
      </w:r>
    </w:p>
    <w:p w14:paraId="771A35D2" w14:textId="77777777" w:rsidR="00A03516" w:rsidRPr="00A03516" w:rsidRDefault="00376348" w:rsidP="00A03516">
      <w:pPr>
        <w:pStyle w:val="ListParagraph"/>
        <w:numPr>
          <w:ilvl w:val="0"/>
          <w:numId w:val="5"/>
        </w:numPr>
        <w:jc w:val="both"/>
        <w:rPr>
          <w:b/>
          <w:bCs/>
          <w:u w:val="single"/>
        </w:rPr>
      </w:pPr>
      <w:r>
        <w:t>The impact of the development relating to the preservation of existing natural resources on the site and the impact on the natural resources of the surrounding properties and neighborhood.</w:t>
      </w:r>
    </w:p>
    <w:p w14:paraId="6A20338D" w14:textId="77777777" w:rsidR="00A03516" w:rsidRPr="00A03516" w:rsidRDefault="00376348" w:rsidP="00A03516">
      <w:pPr>
        <w:pStyle w:val="ListParagraph"/>
        <w:numPr>
          <w:ilvl w:val="0"/>
          <w:numId w:val="5"/>
        </w:numPr>
        <w:jc w:val="both"/>
        <w:rPr>
          <w:b/>
          <w:bCs/>
          <w:u w:val="single"/>
        </w:rPr>
      </w:pPr>
      <w:r>
        <w:t>The relationship of the development to adjacent uses in terms of harmonious design, facade treatment, setbacks, building materials, maintenance of property values, and any possible negative impacts.</w:t>
      </w:r>
    </w:p>
    <w:p w14:paraId="24EC4E4A" w14:textId="77777777" w:rsidR="00A03516" w:rsidRPr="00A03516" w:rsidRDefault="00376348" w:rsidP="00A03516">
      <w:pPr>
        <w:pStyle w:val="ListParagraph"/>
        <w:numPr>
          <w:ilvl w:val="0"/>
          <w:numId w:val="5"/>
        </w:numPr>
        <w:jc w:val="both"/>
        <w:rPr>
          <w:b/>
          <w:bCs/>
          <w:u w:val="single"/>
        </w:rPr>
      </w:pPr>
      <w:r>
        <w:t>The provision of a safe and efficient vehicular and pedestrian circulation system.</w:t>
      </w:r>
    </w:p>
    <w:p w14:paraId="40D2B6D5" w14:textId="77777777" w:rsidR="00A03516" w:rsidRPr="00A03516" w:rsidRDefault="00376348" w:rsidP="00A03516">
      <w:pPr>
        <w:pStyle w:val="ListParagraph"/>
        <w:numPr>
          <w:ilvl w:val="0"/>
          <w:numId w:val="5"/>
        </w:numPr>
        <w:jc w:val="both"/>
        <w:rPr>
          <w:b/>
          <w:bCs/>
          <w:u w:val="single"/>
        </w:rPr>
      </w:pPr>
      <w:r>
        <w:t>The design and location of off-street parking and loading facilities to ensure that all such spaces are usable and are safely and conveniently arranged.</w:t>
      </w:r>
    </w:p>
    <w:p w14:paraId="4F331544" w14:textId="77777777" w:rsidR="00A03516" w:rsidRPr="00A03516" w:rsidRDefault="00376348" w:rsidP="00A03516">
      <w:pPr>
        <w:pStyle w:val="ListParagraph"/>
        <w:numPr>
          <w:ilvl w:val="0"/>
          <w:numId w:val="5"/>
        </w:numPr>
        <w:jc w:val="both"/>
        <w:rPr>
          <w:b/>
          <w:bCs/>
          <w:u w:val="single"/>
        </w:rPr>
      </w:pPr>
      <w:r>
        <w:t>The sufficient width and suitable grade and location of streets designed to accommodate prospective traffic and to provide access for firefighting and emergency equipment to buildings.</w:t>
      </w:r>
    </w:p>
    <w:p w14:paraId="005261C1" w14:textId="77777777" w:rsidR="00A03516" w:rsidRPr="00A03516" w:rsidRDefault="00376348" w:rsidP="00A03516">
      <w:pPr>
        <w:pStyle w:val="ListParagraph"/>
        <w:numPr>
          <w:ilvl w:val="0"/>
          <w:numId w:val="5"/>
        </w:numPr>
        <w:jc w:val="both"/>
        <w:rPr>
          <w:b/>
          <w:bCs/>
          <w:u w:val="single"/>
        </w:rPr>
      </w:pPr>
      <w:r>
        <w:t>The coordination of streets so as to arrange a convenient system consistent with the Thoroughfare Plan of the city, as amended.</w:t>
      </w:r>
    </w:p>
    <w:p w14:paraId="4EDBA0A5" w14:textId="77777777" w:rsidR="00A03516" w:rsidRPr="00A03516" w:rsidRDefault="00376348" w:rsidP="00A03516">
      <w:pPr>
        <w:pStyle w:val="ListParagraph"/>
        <w:numPr>
          <w:ilvl w:val="0"/>
          <w:numId w:val="5"/>
        </w:numPr>
        <w:jc w:val="both"/>
        <w:rPr>
          <w:b/>
          <w:bCs/>
          <w:u w:val="single"/>
        </w:rPr>
      </w:pPr>
      <w:r>
        <w:t>The use of landscaping and screening to provide adequate buffers to shield lights, noise, movement, or activities from adjacent properties when necessary, and to complement and integrate the design and location of buildings into the overall site design.</w:t>
      </w:r>
    </w:p>
    <w:p w14:paraId="6283A9BF" w14:textId="77777777" w:rsidR="00A03516" w:rsidRPr="00A03516" w:rsidRDefault="00376348" w:rsidP="00A03516">
      <w:pPr>
        <w:pStyle w:val="ListParagraph"/>
        <w:numPr>
          <w:ilvl w:val="0"/>
          <w:numId w:val="5"/>
        </w:numPr>
        <w:jc w:val="both"/>
        <w:rPr>
          <w:b/>
          <w:bCs/>
          <w:u w:val="single"/>
        </w:rPr>
      </w:pPr>
      <w:r>
        <w:t>Exterior lighting to ensure safe movement and for security purposes, which shall be arranged so as to minimize glare and reflection upon adjacent properties.</w:t>
      </w:r>
    </w:p>
    <w:p w14:paraId="5DDF26DD" w14:textId="77777777" w:rsidR="00A03516" w:rsidRPr="00A03516" w:rsidRDefault="00376348" w:rsidP="00A03516">
      <w:pPr>
        <w:pStyle w:val="ListParagraph"/>
        <w:numPr>
          <w:ilvl w:val="0"/>
          <w:numId w:val="5"/>
        </w:numPr>
        <w:jc w:val="both"/>
        <w:rPr>
          <w:b/>
          <w:bCs/>
          <w:u w:val="single"/>
        </w:rPr>
      </w:pPr>
      <w:r>
        <w:t>The location, size, accessibility, and configuration of open space areas to ensure that such areas are suitable for intended recreation and conservation uses.</w:t>
      </w:r>
    </w:p>
    <w:p w14:paraId="29348873" w14:textId="3FEBB7DF" w:rsidR="005130F1" w:rsidRPr="00C05682" w:rsidRDefault="00376348" w:rsidP="00C05682">
      <w:pPr>
        <w:pStyle w:val="ListParagraph"/>
        <w:numPr>
          <w:ilvl w:val="0"/>
          <w:numId w:val="5"/>
        </w:numPr>
        <w:jc w:val="both"/>
        <w:rPr>
          <w:b/>
          <w:bCs/>
          <w:u w:val="single"/>
        </w:rPr>
      </w:pPr>
      <w:r>
        <w:t>Protection and conservation of soils from erosion by wind or water or from excavation or grading.</w:t>
      </w:r>
    </w:p>
    <w:p w14:paraId="700869D6" w14:textId="77777777" w:rsidR="00A03516" w:rsidRPr="00A03516" w:rsidRDefault="00376348" w:rsidP="00A03516">
      <w:pPr>
        <w:pStyle w:val="ListParagraph"/>
        <w:numPr>
          <w:ilvl w:val="0"/>
          <w:numId w:val="5"/>
        </w:numPr>
        <w:jc w:val="both"/>
        <w:rPr>
          <w:b/>
          <w:bCs/>
          <w:u w:val="single"/>
        </w:rPr>
      </w:pPr>
      <w:r>
        <w:t>Protection and conservation of watercourses and areas that are, or that may be, subject to flooding.</w:t>
      </w:r>
    </w:p>
    <w:p w14:paraId="4F2917C4" w14:textId="77777777" w:rsidR="00A03516" w:rsidRPr="00A03516" w:rsidRDefault="00376348" w:rsidP="00A03516">
      <w:pPr>
        <w:pStyle w:val="ListParagraph"/>
        <w:numPr>
          <w:ilvl w:val="0"/>
          <w:numId w:val="5"/>
        </w:numPr>
        <w:jc w:val="both"/>
        <w:rPr>
          <w:b/>
          <w:bCs/>
          <w:u w:val="single"/>
        </w:rPr>
      </w:pPr>
      <w:r>
        <w:t>The adequacy of water, drainage, sewerage facilities, solid waste disposal, and other utilities necessary for essential services to residents and occupants.</w:t>
      </w:r>
    </w:p>
    <w:p w14:paraId="45DA3A04" w14:textId="77777777" w:rsidR="00B038D1" w:rsidRPr="00B038D1" w:rsidRDefault="00376348" w:rsidP="00B038D1">
      <w:pPr>
        <w:pStyle w:val="ListParagraph"/>
        <w:numPr>
          <w:ilvl w:val="0"/>
          <w:numId w:val="5"/>
        </w:numPr>
        <w:jc w:val="both"/>
        <w:rPr>
          <w:b/>
          <w:bCs/>
          <w:u w:val="single"/>
        </w:rPr>
      </w:pPr>
      <w:r>
        <w:t>Consistency with the Comprehensive Plan of the city, as amended.</w:t>
      </w:r>
    </w:p>
    <w:p w14:paraId="1A1C2A88" w14:textId="388A51C0" w:rsidR="00C05682" w:rsidRPr="00C05682" w:rsidRDefault="00A03516" w:rsidP="00C05682">
      <w:pPr>
        <w:pStyle w:val="ListParagraph"/>
        <w:numPr>
          <w:ilvl w:val="0"/>
          <w:numId w:val="5"/>
        </w:numPr>
        <w:jc w:val="both"/>
        <w:rPr>
          <w:b/>
          <w:bCs/>
          <w:u w:val="single"/>
        </w:rPr>
      </w:pPr>
      <w:r w:rsidRPr="00B038D1">
        <w:rPr>
          <w:rFonts w:cstheme="minorHAnsi"/>
          <w:shd w:val="clear" w:color="auto" w:fill="FFFFFF"/>
        </w:rPr>
        <w:t>Approval of the site plan, preliminary/construction plat, landscape plan, building facade plan, and engineering plans are required prior to site construction.</w:t>
      </w:r>
    </w:p>
    <w:p w14:paraId="6B9DF251" w14:textId="112D0BB7" w:rsidR="003C72CD" w:rsidRDefault="00FC1D1D" w:rsidP="00752F32">
      <w:pPr>
        <w:pStyle w:val="ListParagraph"/>
        <w:numPr>
          <w:ilvl w:val="0"/>
          <w:numId w:val="5"/>
        </w:numPr>
        <w:jc w:val="both"/>
        <w:rPr>
          <w:sz w:val="21"/>
          <w:szCs w:val="21"/>
        </w:rPr>
      </w:pPr>
      <w:r w:rsidRPr="00FC1D1D">
        <w:rPr>
          <w:sz w:val="21"/>
          <w:szCs w:val="21"/>
        </w:rPr>
        <w:t xml:space="preserve">Submittals will not be reviewed until all items are received. </w:t>
      </w:r>
    </w:p>
    <w:p w14:paraId="2E93AD2F" w14:textId="77777777" w:rsidR="00C05682" w:rsidRPr="00C05682" w:rsidRDefault="00C05682" w:rsidP="00C05682">
      <w:pPr>
        <w:jc w:val="both"/>
        <w:rPr>
          <w:sz w:val="21"/>
          <w:szCs w:val="21"/>
        </w:rPr>
      </w:pPr>
    </w:p>
    <w:p w14:paraId="10AED4F2" w14:textId="7BDD15E5" w:rsidR="003B4548" w:rsidRPr="00DB617A" w:rsidRDefault="00952804" w:rsidP="00B51553">
      <w:pPr>
        <w:spacing w:after="0"/>
        <w:ind w:left="-540"/>
        <w:rPr>
          <w:bCs/>
          <w:color w:val="4472C4" w:themeColor="accent1"/>
          <w:sz w:val="26"/>
          <w:szCs w:val="26"/>
        </w:rPr>
      </w:pPr>
      <w:r w:rsidRPr="00DB617A">
        <w:rPr>
          <w:bCs/>
          <w:color w:val="4472C4" w:themeColor="accent1"/>
          <w:sz w:val="26"/>
          <w:szCs w:val="26"/>
        </w:rPr>
        <w:t>Additional Requirements and Information</w:t>
      </w:r>
    </w:p>
    <w:p w14:paraId="5844F153" w14:textId="703D1306" w:rsidR="004C6E24" w:rsidRPr="00427AAF" w:rsidRDefault="004C6E24" w:rsidP="00DB617A">
      <w:pPr>
        <w:pStyle w:val="ListParagraph"/>
        <w:ind w:left="-180"/>
        <w:rPr>
          <w:b/>
        </w:rPr>
      </w:pPr>
      <w:r w:rsidRPr="004C6E24">
        <w:rPr>
          <w:b/>
        </w:rPr>
        <w:t>This checklist addresses common requirements. Additional documents may be requested to fully evaluate your application.</w:t>
      </w:r>
    </w:p>
    <w:p w14:paraId="01F630DC" w14:textId="47AFF257" w:rsidR="004130AE" w:rsidRPr="00427AAF" w:rsidRDefault="004130AE" w:rsidP="00081BDC">
      <w:pPr>
        <w:pStyle w:val="ListParagraph"/>
        <w:ind w:left="-180"/>
        <w:rPr>
          <w:b/>
        </w:rPr>
      </w:pPr>
    </w:p>
    <w:sectPr w:rsidR="004130AE" w:rsidRPr="00427AA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83949" w14:textId="77777777" w:rsidR="002C656C" w:rsidRDefault="002C656C" w:rsidP="004130AE">
      <w:pPr>
        <w:spacing w:after="0" w:line="240" w:lineRule="auto"/>
      </w:pPr>
      <w:r>
        <w:separator/>
      </w:r>
    </w:p>
  </w:endnote>
  <w:endnote w:type="continuationSeparator" w:id="0">
    <w:p w14:paraId="23863DA3" w14:textId="77777777" w:rsidR="002C656C" w:rsidRDefault="002C656C" w:rsidP="00413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809556"/>
      <w:docPartObj>
        <w:docPartGallery w:val="Page Numbers (Bottom of Page)"/>
        <w:docPartUnique/>
      </w:docPartObj>
    </w:sdtPr>
    <w:sdtEndPr/>
    <w:sdtContent>
      <w:sdt>
        <w:sdtPr>
          <w:id w:val="-1769616900"/>
          <w:docPartObj>
            <w:docPartGallery w:val="Page Numbers (Top of Page)"/>
            <w:docPartUnique/>
          </w:docPartObj>
        </w:sdtPr>
        <w:sdtEndPr/>
        <w:sdtContent>
          <w:p w14:paraId="5E84D12E" w14:textId="77777777" w:rsidR="00590456" w:rsidRDefault="005904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59C301" w14:textId="77777777" w:rsidR="001459FA" w:rsidRDefault="00145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82FDA" w14:textId="77777777" w:rsidR="002C656C" w:rsidRDefault="002C656C" w:rsidP="004130AE">
      <w:pPr>
        <w:spacing w:after="0" w:line="240" w:lineRule="auto"/>
      </w:pPr>
      <w:r>
        <w:separator/>
      </w:r>
    </w:p>
  </w:footnote>
  <w:footnote w:type="continuationSeparator" w:id="0">
    <w:p w14:paraId="1059A326" w14:textId="77777777" w:rsidR="002C656C" w:rsidRDefault="002C656C" w:rsidP="00413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8E20" w14:textId="73482EC5" w:rsidR="004130AE" w:rsidRPr="00896095" w:rsidRDefault="004130AE" w:rsidP="00896095">
    <w:pPr>
      <w:pStyle w:val="Header"/>
      <w:rPr>
        <w:b/>
        <w:sz w:val="28"/>
        <w:szCs w:val="28"/>
        <w:u w:val="single"/>
      </w:rPr>
    </w:pPr>
    <w:r>
      <w:rPr>
        <w:noProof/>
      </w:rPr>
      <w:drawing>
        <wp:anchor distT="0" distB="0" distL="114300" distR="114300" simplePos="0" relativeHeight="251657216" behindDoc="1" locked="0" layoutInCell="1" allowOverlap="1" wp14:anchorId="47C3C87A" wp14:editId="39E91435">
          <wp:simplePos x="0" y="0"/>
          <wp:positionH relativeFrom="column">
            <wp:posOffset>-590550</wp:posOffset>
          </wp:positionH>
          <wp:positionV relativeFrom="paragraph">
            <wp:posOffset>0</wp:posOffset>
          </wp:positionV>
          <wp:extent cx="1228725" cy="5742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175" cy="57911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2BB7"/>
    <w:multiLevelType w:val="hybridMultilevel"/>
    <w:tmpl w:val="B3FA3404"/>
    <w:lvl w:ilvl="0" w:tplc="7A7687AE">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1E9E380D"/>
    <w:multiLevelType w:val="hybridMultilevel"/>
    <w:tmpl w:val="13A649B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297401AF"/>
    <w:multiLevelType w:val="hybridMultilevel"/>
    <w:tmpl w:val="24E01CCC"/>
    <w:lvl w:ilvl="0" w:tplc="7A7687AE">
      <w:start w:val="1"/>
      <w:numFmt w:val="bullet"/>
      <w:lvlText w:val=""/>
      <w:lvlJc w:val="left"/>
      <w:pPr>
        <w:ind w:left="30" w:hanging="360"/>
      </w:pPr>
      <w:rPr>
        <w:rFonts w:ascii="Symbol" w:hAnsi="Symbol" w:hint="default"/>
        <w:b w:val="0"/>
      </w:rPr>
    </w:lvl>
    <w:lvl w:ilvl="1" w:tplc="04090019" w:tentative="1">
      <w:start w:val="1"/>
      <w:numFmt w:val="lowerLetter"/>
      <w:lvlText w:val="%2."/>
      <w:lvlJc w:val="left"/>
      <w:pPr>
        <w:ind w:left="750" w:hanging="360"/>
      </w:pPr>
    </w:lvl>
    <w:lvl w:ilvl="2" w:tplc="0409001B" w:tentative="1">
      <w:start w:val="1"/>
      <w:numFmt w:val="lowerRoman"/>
      <w:lvlText w:val="%3."/>
      <w:lvlJc w:val="right"/>
      <w:pPr>
        <w:ind w:left="1470" w:hanging="180"/>
      </w:pPr>
    </w:lvl>
    <w:lvl w:ilvl="3" w:tplc="0409000F" w:tentative="1">
      <w:start w:val="1"/>
      <w:numFmt w:val="decimal"/>
      <w:lvlText w:val="%4."/>
      <w:lvlJc w:val="left"/>
      <w:pPr>
        <w:ind w:left="2190" w:hanging="360"/>
      </w:pPr>
    </w:lvl>
    <w:lvl w:ilvl="4" w:tplc="04090019" w:tentative="1">
      <w:start w:val="1"/>
      <w:numFmt w:val="lowerLetter"/>
      <w:lvlText w:val="%5."/>
      <w:lvlJc w:val="left"/>
      <w:pPr>
        <w:ind w:left="2910" w:hanging="360"/>
      </w:pPr>
    </w:lvl>
    <w:lvl w:ilvl="5" w:tplc="0409001B" w:tentative="1">
      <w:start w:val="1"/>
      <w:numFmt w:val="lowerRoman"/>
      <w:lvlText w:val="%6."/>
      <w:lvlJc w:val="right"/>
      <w:pPr>
        <w:ind w:left="3630" w:hanging="180"/>
      </w:pPr>
    </w:lvl>
    <w:lvl w:ilvl="6" w:tplc="0409000F" w:tentative="1">
      <w:start w:val="1"/>
      <w:numFmt w:val="decimal"/>
      <w:lvlText w:val="%7."/>
      <w:lvlJc w:val="left"/>
      <w:pPr>
        <w:ind w:left="4350" w:hanging="360"/>
      </w:pPr>
    </w:lvl>
    <w:lvl w:ilvl="7" w:tplc="04090019" w:tentative="1">
      <w:start w:val="1"/>
      <w:numFmt w:val="lowerLetter"/>
      <w:lvlText w:val="%8."/>
      <w:lvlJc w:val="left"/>
      <w:pPr>
        <w:ind w:left="5070" w:hanging="360"/>
      </w:pPr>
    </w:lvl>
    <w:lvl w:ilvl="8" w:tplc="0409001B" w:tentative="1">
      <w:start w:val="1"/>
      <w:numFmt w:val="lowerRoman"/>
      <w:lvlText w:val="%9."/>
      <w:lvlJc w:val="right"/>
      <w:pPr>
        <w:ind w:left="5790" w:hanging="180"/>
      </w:pPr>
    </w:lvl>
  </w:abstractNum>
  <w:abstractNum w:abstractNumId="3" w15:restartNumberingAfterBreak="0">
    <w:nsid w:val="3AB9163D"/>
    <w:multiLevelType w:val="hybridMultilevel"/>
    <w:tmpl w:val="96EC80C8"/>
    <w:lvl w:ilvl="0" w:tplc="7A7687AE">
      <w:start w:val="1"/>
      <w:numFmt w:val="bullet"/>
      <w:lvlText w:val=""/>
      <w:lvlJc w:val="left"/>
      <w:pPr>
        <w:ind w:left="390" w:hanging="360"/>
      </w:pPr>
      <w:rPr>
        <w:rFonts w:ascii="Symbol" w:hAnsi="Symbol"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4" w15:restartNumberingAfterBreak="0">
    <w:nsid w:val="55A4344F"/>
    <w:multiLevelType w:val="hybridMultilevel"/>
    <w:tmpl w:val="F7340D9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570472DC"/>
    <w:multiLevelType w:val="hybridMultilevel"/>
    <w:tmpl w:val="D1984D78"/>
    <w:lvl w:ilvl="0" w:tplc="6E8E9B6A">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6" w15:restartNumberingAfterBreak="0">
    <w:nsid w:val="5E117219"/>
    <w:multiLevelType w:val="hybridMultilevel"/>
    <w:tmpl w:val="E7CAB696"/>
    <w:lvl w:ilvl="0" w:tplc="7A7687AE">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7" w15:restartNumberingAfterBreak="0">
    <w:nsid w:val="6DD26A2B"/>
    <w:multiLevelType w:val="hybridMultilevel"/>
    <w:tmpl w:val="9DBA9544"/>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num w:numId="1" w16cid:durableId="2117014810">
    <w:abstractNumId w:val="2"/>
  </w:num>
  <w:num w:numId="2" w16cid:durableId="1392078692">
    <w:abstractNumId w:val="5"/>
  </w:num>
  <w:num w:numId="3" w16cid:durableId="1344239364">
    <w:abstractNumId w:val="4"/>
  </w:num>
  <w:num w:numId="4" w16cid:durableId="423305587">
    <w:abstractNumId w:val="6"/>
  </w:num>
  <w:num w:numId="5" w16cid:durableId="376707339">
    <w:abstractNumId w:val="7"/>
  </w:num>
  <w:num w:numId="6" w16cid:durableId="1532113100">
    <w:abstractNumId w:val="3"/>
  </w:num>
  <w:num w:numId="7" w16cid:durableId="973871102">
    <w:abstractNumId w:val="0"/>
  </w:num>
  <w:num w:numId="8" w16cid:durableId="1993437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AE"/>
    <w:rsid w:val="00003541"/>
    <w:rsid w:val="00011616"/>
    <w:rsid w:val="00025153"/>
    <w:rsid w:val="00033E6F"/>
    <w:rsid w:val="0003480C"/>
    <w:rsid w:val="0004401F"/>
    <w:rsid w:val="000475DD"/>
    <w:rsid w:val="00054141"/>
    <w:rsid w:val="00056307"/>
    <w:rsid w:val="0005702A"/>
    <w:rsid w:val="00061E76"/>
    <w:rsid w:val="000649F1"/>
    <w:rsid w:val="00081BDC"/>
    <w:rsid w:val="0009065F"/>
    <w:rsid w:val="000950FF"/>
    <w:rsid w:val="00095396"/>
    <w:rsid w:val="000976CD"/>
    <w:rsid w:val="000C12A3"/>
    <w:rsid w:val="000C243C"/>
    <w:rsid w:val="000D1835"/>
    <w:rsid w:val="000D70BB"/>
    <w:rsid w:val="000E0504"/>
    <w:rsid w:val="00103925"/>
    <w:rsid w:val="001328AE"/>
    <w:rsid w:val="00134301"/>
    <w:rsid w:val="00135333"/>
    <w:rsid w:val="001459FA"/>
    <w:rsid w:val="00147CD5"/>
    <w:rsid w:val="00166487"/>
    <w:rsid w:val="001939D3"/>
    <w:rsid w:val="0019442E"/>
    <w:rsid w:val="00195CDA"/>
    <w:rsid w:val="001B3BCA"/>
    <w:rsid w:val="001C0CCD"/>
    <w:rsid w:val="001C450B"/>
    <w:rsid w:val="001D6BF6"/>
    <w:rsid w:val="001D7F51"/>
    <w:rsid w:val="00237667"/>
    <w:rsid w:val="00262096"/>
    <w:rsid w:val="00273A69"/>
    <w:rsid w:val="00274C95"/>
    <w:rsid w:val="002772CF"/>
    <w:rsid w:val="00284689"/>
    <w:rsid w:val="00294E58"/>
    <w:rsid w:val="002C015D"/>
    <w:rsid w:val="002C656C"/>
    <w:rsid w:val="002E1B8F"/>
    <w:rsid w:val="002E732E"/>
    <w:rsid w:val="00302A91"/>
    <w:rsid w:val="00314786"/>
    <w:rsid w:val="0031592F"/>
    <w:rsid w:val="00362DB2"/>
    <w:rsid w:val="00365906"/>
    <w:rsid w:val="00371E31"/>
    <w:rsid w:val="00376348"/>
    <w:rsid w:val="00383EAB"/>
    <w:rsid w:val="003A2644"/>
    <w:rsid w:val="003B4548"/>
    <w:rsid w:val="003C65B7"/>
    <w:rsid w:val="003C72CD"/>
    <w:rsid w:val="003F2E06"/>
    <w:rsid w:val="003F4004"/>
    <w:rsid w:val="004130AE"/>
    <w:rsid w:val="00422762"/>
    <w:rsid w:val="00425894"/>
    <w:rsid w:val="00427AAF"/>
    <w:rsid w:val="004300C5"/>
    <w:rsid w:val="00434F15"/>
    <w:rsid w:val="00441DD5"/>
    <w:rsid w:val="004637B3"/>
    <w:rsid w:val="004761E4"/>
    <w:rsid w:val="0048315F"/>
    <w:rsid w:val="004B2067"/>
    <w:rsid w:val="004C6E24"/>
    <w:rsid w:val="004E24DE"/>
    <w:rsid w:val="004E645C"/>
    <w:rsid w:val="004E6C06"/>
    <w:rsid w:val="004F19CB"/>
    <w:rsid w:val="005030B8"/>
    <w:rsid w:val="00511703"/>
    <w:rsid w:val="005130F1"/>
    <w:rsid w:val="005133D3"/>
    <w:rsid w:val="00527BD8"/>
    <w:rsid w:val="00534453"/>
    <w:rsid w:val="00590456"/>
    <w:rsid w:val="00591E05"/>
    <w:rsid w:val="00595D37"/>
    <w:rsid w:val="005A0ED0"/>
    <w:rsid w:val="005A6EC4"/>
    <w:rsid w:val="005B7E34"/>
    <w:rsid w:val="005E0447"/>
    <w:rsid w:val="005F75EA"/>
    <w:rsid w:val="00602664"/>
    <w:rsid w:val="00625C6E"/>
    <w:rsid w:val="00640B2A"/>
    <w:rsid w:val="00657226"/>
    <w:rsid w:val="00670C1B"/>
    <w:rsid w:val="00673DF6"/>
    <w:rsid w:val="00685410"/>
    <w:rsid w:val="006961FE"/>
    <w:rsid w:val="006A27C1"/>
    <w:rsid w:val="006A69BF"/>
    <w:rsid w:val="006C00F0"/>
    <w:rsid w:val="006D2473"/>
    <w:rsid w:val="006F6290"/>
    <w:rsid w:val="00711142"/>
    <w:rsid w:val="00717A7D"/>
    <w:rsid w:val="00724592"/>
    <w:rsid w:val="00725A03"/>
    <w:rsid w:val="00733744"/>
    <w:rsid w:val="007354C9"/>
    <w:rsid w:val="00741F7B"/>
    <w:rsid w:val="0074579A"/>
    <w:rsid w:val="00752F32"/>
    <w:rsid w:val="0076016B"/>
    <w:rsid w:val="00766A57"/>
    <w:rsid w:val="00772608"/>
    <w:rsid w:val="00776E21"/>
    <w:rsid w:val="00780A64"/>
    <w:rsid w:val="007A30B0"/>
    <w:rsid w:val="007B0DC4"/>
    <w:rsid w:val="007C48D8"/>
    <w:rsid w:val="007E715A"/>
    <w:rsid w:val="007F061D"/>
    <w:rsid w:val="00810783"/>
    <w:rsid w:val="00815EC4"/>
    <w:rsid w:val="008176E5"/>
    <w:rsid w:val="00821E75"/>
    <w:rsid w:val="008353D2"/>
    <w:rsid w:val="00854BC1"/>
    <w:rsid w:val="008721B7"/>
    <w:rsid w:val="008834A2"/>
    <w:rsid w:val="00896095"/>
    <w:rsid w:val="00897FD2"/>
    <w:rsid w:val="008A5654"/>
    <w:rsid w:val="008C28DC"/>
    <w:rsid w:val="008D327C"/>
    <w:rsid w:val="008D60A9"/>
    <w:rsid w:val="008F433C"/>
    <w:rsid w:val="009040BB"/>
    <w:rsid w:val="00924241"/>
    <w:rsid w:val="0093205F"/>
    <w:rsid w:val="00952804"/>
    <w:rsid w:val="00960A10"/>
    <w:rsid w:val="00961205"/>
    <w:rsid w:val="009748E4"/>
    <w:rsid w:val="00974D04"/>
    <w:rsid w:val="0097656F"/>
    <w:rsid w:val="00981975"/>
    <w:rsid w:val="00997C51"/>
    <w:rsid w:val="009D114D"/>
    <w:rsid w:val="009D1CEB"/>
    <w:rsid w:val="009F6C53"/>
    <w:rsid w:val="00A03516"/>
    <w:rsid w:val="00A07208"/>
    <w:rsid w:val="00A07E76"/>
    <w:rsid w:val="00A26E98"/>
    <w:rsid w:val="00A36E13"/>
    <w:rsid w:val="00A410E4"/>
    <w:rsid w:val="00A647DC"/>
    <w:rsid w:val="00A65B32"/>
    <w:rsid w:val="00A82787"/>
    <w:rsid w:val="00A87584"/>
    <w:rsid w:val="00A87C30"/>
    <w:rsid w:val="00A9092E"/>
    <w:rsid w:val="00A92960"/>
    <w:rsid w:val="00AA31F2"/>
    <w:rsid w:val="00AB7B48"/>
    <w:rsid w:val="00AC7044"/>
    <w:rsid w:val="00B00377"/>
    <w:rsid w:val="00B038D1"/>
    <w:rsid w:val="00B230B8"/>
    <w:rsid w:val="00B37E59"/>
    <w:rsid w:val="00B502AB"/>
    <w:rsid w:val="00B51553"/>
    <w:rsid w:val="00B556DD"/>
    <w:rsid w:val="00B9084E"/>
    <w:rsid w:val="00BA139A"/>
    <w:rsid w:val="00BC606F"/>
    <w:rsid w:val="00BE0CD1"/>
    <w:rsid w:val="00BF0D63"/>
    <w:rsid w:val="00C05682"/>
    <w:rsid w:val="00C20DE1"/>
    <w:rsid w:val="00C36A0A"/>
    <w:rsid w:val="00C54FD8"/>
    <w:rsid w:val="00C55FCC"/>
    <w:rsid w:val="00C7583F"/>
    <w:rsid w:val="00C77E8E"/>
    <w:rsid w:val="00CE1AF2"/>
    <w:rsid w:val="00CE7875"/>
    <w:rsid w:val="00CF500B"/>
    <w:rsid w:val="00D00268"/>
    <w:rsid w:val="00D124F2"/>
    <w:rsid w:val="00D14EBF"/>
    <w:rsid w:val="00D33311"/>
    <w:rsid w:val="00D40EDB"/>
    <w:rsid w:val="00D6739A"/>
    <w:rsid w:val="00D72AFD"/>
    <w:rsid w:val="00D77B1A"/>
    <w:rsid w:val="00D8119C"/>
    <w:rsid w:val="00D9295A"/>
    <w:rsid w:val="00D97FEE"/>
    <w:rsid w:val="00DA3D64"/>
    <w:rsid w:val="00DB2D33"/>
    <w:rsid w:val="00DB3693"/>
    <w:rsid w:val="00DB617A"/>
    <w:rsid w:val="00DC296F"/>
    <w:rsid w:val="00DE10A3"/>
    <w:rsid w:val="00DE1FE0"/>
    <w:rsid w:val="00DE26A2"/>
    <w:rsid w:val="00DF689E"/>
    <w:rsid w:val="00DF6A58"/>
    <w:rsid w:val="00E00387"/>
    <w:rsid w:val="00E12F7C"/>
    <w:rsid w:val="00E20BB6"/>
    <w:rsid w:val="00E64AB5"/>
    <w:rsid w:val="00E81CBA"/>
    <w:rsid w:val="00E82EBE"/>
    <w:rsid w:val="00E97980"/>
    <w:rsid w:val="00EA3C53"/>
    <w:rsid w:val="00EA7897"/>
    <w:rsid w:val="00EB1CA1"/>
    <w:rsid w:val="00EC0661"/>
    <w:rsid w:val="00EE03DE"/>
    <w:rsid w:val="00EE2B0A"/>
    <w:rsid w:val="00EF42D7"/>
    <w:rsid w:val="00EF4A90"/>
    <w:rsid w:val="00EF61CB"/>
    <w:rsid w:val="00F11360"/>
    <w:rsid w:val="00F30104"/>
    <w:rsid w:val="00F336F7"/>
    <w:rsid w:val="00F453DA"/>
    <w:rsid w:val="00F71E4F"/>
    <w:rsid w:val="00F7212A"/>
    <w:rsid w:val="00F7624E"/>
    <w:rsid w:val="00F834CB"/>
    <w:rsid w:val="00FA6B8B"/>
    <w:rsid w:val="00FC18BB"/>
    <w:rsid w:val="00FC1D1D"/>
    <w:rsid w:val="00FD7A33"/>
    <w:rsid w:val="00FE35F6"/>
    <w:rsid w:val="00FF6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64283"/>
  <w15:chartTrackingRefBased/>
  <w15:docId w15:val="{7BDC67BB-7D98-49F5-872F-1F2089AB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0AE"/>
  </w:style>
  <w:style w:type="paragraph" w:styleId="Footer">
    <w:name w:val="footer"/>
    <w:basedOn w:val="Normal"/>
    <w:link w:val="FooterChar"/>
    <w:uiPriority w:val="99"/>
    <w:unhideWhenUsed/>
    <w:rsid w:val="00413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0AE"/>
  </w:style>
  <w:style w:type="paragraph" w:styleId="ListParagraph">
    <w:name w:val="List Paragraph"/>
    <w:basedOn w:val="Normal"/>
    <w:uiPriority w:val="34"/>
    <w:qFormat/>
    <w:rsid w:val="00A26E98"/>
    <w:pPr>
      <w:ind w:left="720"/>
      <w:contextualSpacing/>
    </w:pPr>
  </w:style>
  <w:style w:type="character" w:styleId="Hyperlink">
    <w:name w:val="Hyperlink"/>
    <w:basedOn w:val="DefaultParagraphFont"/>
    <w:uiPriority w:val="99"/>
    <w:unhideWhenUsed/>
    <w:rsid w:val="00C77E8E"/>
    <w:rPr>
      <w:color w:val="0563C1" w:themeColor="hyperlink"/>
      <w:u w:val="single"/>
    </w:rPr>
  </w:style>
  <w:style w:type="character" w:styleId="UnresolvedMention">
    <w:name w:val="Unresolved Mention"/>
    <w:basedOn w:val="DefaultParagraphFont"/>
    <w:uiPriority w:val="99"/>
    <w:semiHidden/>
    <w:unhideWhenUsed/>
    <w:rsid w:val="00C77E8E"/>
    <w:rPr>
      <w:color w:val="605E5C"/>
      <w:shd w:val="clear" w:color="auto" w:fill="E1DFDD"/>
    </w:rPr>
  </w:style>
  <w:style w:type="paragraph" w:styleId="Revision">
    <w:name w:val="Revision"/>
    <w:hidden/>
    <w:uiPriority w:val="99"/>
    <w:semiHidden/>
    <w:rsid w:val="00C758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4590">
      <w:bodyDiv w:val="1"/>
      <w:marLeft w:val="0"/>
      <w:marRight w:val="0"/>
      <w:marTop w:val="0"/>
      <w:marBottom w:val="0"/>
      <w:divBdr>
        <w:top w:val="none" w:sz="0" w:space="0" w:color="auto"/>
        <w:left w:val="none" w:sz="0" w:space="0" w:color="auto"/>
        <w:bottom w:val="none" w:sz="0" w:space="0" w:color="auto"/>
        <w:right w:val="none" w:sz="0" w:space="0" w:color="auto"/>
      </w:divBdr>
      <w:divsChild>
        <w:div w:id="68625294">
          <w:marLeft w:val="0"/>
          <w:marRight w:val="0"/>
          <w:marTop w:val="150"/>
          <w:marBottom w:val="240"/>
          <w:divBdr>
            <w:top w:val="none" w:sz="0" w:space="0" w:color="auto"/>
            <w:left w:val="none" w:sz="0" w:space="0" w:color="auto"/>
            <w:bottom w:val="none" w:sz="0" w:space="0" w:color="auto"/>
            <w:right w:val="none" w:sz="0" w:space="0" w:color="auto"/>
          </w:divBdr>
        </w:div>
      </w:divsChild>
    </w:div>
    <w:div w:id="317348625">
      <w:bodyDiv w:val="1"/>
      <w:marLeft w:val="0"/>
      <w:marRight w:val="0"/>
      <w:marTop w:val="0"/>
      <w:marBottom w:val="0"/>
      <w:divBdr>
        <w:top w:val="none" w:sz="0" w:space="0" w:color="auto"/>
        <w:left w:val="none" w:sz="0" w:space="0" w:color="auto"/>
        <w:bottom w:val="none" w:sz="0" w:space="0" w:color="auto"/>
        <w:right w:val="none" w:sz="0" w:space="0" w:color="auto"/>
      </w:divBdr>
      <w:divsChild>
        <w:div w:id="1470785370">
          <w:marLeft w:val="0"/>
          <w:marRight w:val="0"/>
          <w:marTop w:val="210"/>
          <w:marBottom w:val="210"/>
          <w:divBdr>
            <w:top w:val="none" w:sz="0" w:space="0" w:color="auto"/>
            <w:left w:val="none" w:sz="0" w:space="0" w:color="auto"/>
            <w:bottom w:val="none" w:sz="0" w:space="0" w:color="auto"/>
            <w:right w:val="none" w:sz="0" w:space="0" w:color="auto"/>
          </w:divBdr>
          <w:divsChild>
            <w:div w:id="1679770748">
              <w:marLeft w:val="480"/>
              <w:marRight w:val="0"/>
              <w:marTop w:val="0"/>
              <w:marBottom w:val="0"/>
              <w:divBdr>
                <w:top w:val="none" w:sz="0" w:space="0" w:color="auto"/>
                <w:left w:val="none" w:sz="0" w:space="0" w:color="auto"/>
                <w:bottom w:val="none" w:sz="0" w:space="0" w:color="auto"/>
                <w:right w:val="none" w:sz="0" w:space="0" w:color="auto"/>
              </w:divBdr>
            </w:div>
          </w:divsChild>
        </w:div>
        <w:div w:id="853572897">
          <w:marLeft w:val="0"/>
          <w:marRight w:val="0"/>
          <w:marTop w:val="210"/>
          <w:marBottom w:val="210"/>
          <w:divBdr>
            <w:top w:val="none" w:sz="0" w:space="0" w:color="auto"/>
            <w:left w:val="none" w:sz="0" w:space="0" w:color="auto"/>
            <w:bottom w:val="none" w:sz="0" w:space="0" w:color="auto"/>
            <w:right w:val="none" w:sz="0" w:space="0" w:color="auto"/>
          </w:divBdr>
          <w:divsChild>
            <w:div w:id="2085443184">
              <w:marLeft w:val="480"/>
              <w:marRight w:val="0"/>
              <w:marTop w:val="0"/>
              <w:marBottom w:val="0"/>
              <w:divBdr>
                <w:top w:val="none" w:sz="0" w:space="0" w:color="auto"/>
                <w:left w:val="none" w:sz="0" w:space="0" w:color="auto"/>
                <w:bottom w:val="none" w:sz="0" w:space="0" w:color="auto"/>
                <w:right w:val="none" w:sz="0" w:space="0" w:color="auto"/>
              </w:divBdr>
            </w:div>
          </w:divsChild>
        </w:div>
        <w:div w:id="183910291">
          <w:marLeft w:val="0"/>
          <w:marRight w:val="0"/>
          <w:marTop w:val="210"/>
          <w:marBottom w:val="0"/>
          <w:divBdr>
            <w:top w:val="none" w:sz="0" w:space="0" w:color="auto"/>
            <w:left w:val="none" w:sz="0" w:space="0" w:color="auto"/>
            <w:bottom w:val="none" w:sz="0" w:space="0" w:color="auto"/>
            <w:right w:val="none" w:sz="0" w:space="0" w:color="auto"/>
          </w:divBdr>
          <w:divsChild>
            <w:div w:id="209623908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81519661">
      <w:bodyDiv w:val="1"/>
      <w:marLeft w:val="0"/>
      <w:marRight w:val="0"/>
      <w:marTop w:val="0"/>
      <w:marBottom w:val="0"/>
      <w:divBdr>
        <w:top w:val="none" w:sz="0" w:space="0" w:color="auto"/>
        <w:left w:val="none" w:sz="0" w:space="0" w:color="auto"/>
        <w:bottom w:val="none" w:sz="0" w:space="0" w:color="auto"/>
        <w:right w:val="none" w:sz="0" w:space="0" w:color="auto"/>
      </w:divBdr>
      <w:divsChild>
        <w:div w:id="1571692759">
          <w:marLeft w:val="0"/>
          <w:marRight w:val="0"/>
          <w:marTop w:val="0"/>
          <w:marBottom w:val="0"/>
          <w:divBdr>
            <w:top w:val="none" w:sz="0" w:space="0" w:color="auto"/>
            <w:left w:val="none" w:sz="0" w:space="0" w:color="auto"/>
            <w:bottom w:val="none" w:sz="0" w:space="0" w:color="auto"/>
            <w:right w:val="none" w:sz="0" w:space="0" w:color="auto"/>
          </w:divBdr>
        </w:div>
        <w:div w:id="2005891710">
          <w:marLeft w:val="0"/>
          <w:marRight w:val="0"/>
          <w:marTop w:val="0"/>
          <w:marBottom w:val="0"/>
          <w:divBdr>
            <w:top w:val="none" w:sz="0" w:space="0" w:color="auto"/>
            <w:left w:val="none" w:sz="0" w:space="0" w:color="auto"/>
            <w:bottom w:val="none" w:sz="0" w:space="0" w:color="auto"/>
            <w:right w:val="none" w:sz="0" w:space="0" w:color="auto"/>
          </w:divBdr>
        </w:div>
        <w:div w:id="1380010974">
          <w:marLeft w:val="0"/>
          <w:marRight w:val="0"/>
          <w:marTop w:val="0"/>
          <w:marBottom w:val="0"/>
          <w:divBdr>
            <w:top w:val="none" w:sz="0" w:space="0" w:color="auto"/>
            <w:left w:val="none" w:sz="0" w:space="0" w:color="auto"/>
            <w:bottom w:val="none" w:sz="0" w:space="0" w:color="auto"/>
            <w:right w:val="none" w:sz="0" w:space="0" w:color="auto"/>
          </w:divBdr>
        </w:div>
        <w:div w:id="570044938">
          <w:marLeft w:val="0"/>
          <w:marRight w:val="0"/>
          <w:marTop w:val="0"/>
          <w:marBottom w:val="0"/>
          <w:divBdr>
            <w:top w:val="none" w:sz="0" w:space="0" w:color="auto"/>
            <w:left w:val="none" w:sz="0" w:space="0" w:color="auto"/>
            <w:bottom w:val="none" w:sz="0" w:space="0" w:color="auto"/>
            <w:right w:val="none" w:sz="0" w:space="0" w:color="auto"/>
          </w:divBdr>
        </w:div>
        <w:div w:id="1020739326">
          <w:marLeft w:val="0"/>
          <w:marRight w:val="0"/>
          <w:marTop w:val="0"/>
          <w:marBottom w:val="0"/>
          <w:divBdr>
            <w:top w:val="none" w:sz="0" w:space="0" w:color="auto"/>
            <w:left w:val="none" w:sz="0" w:space="0" w:color="auto"/>
            <w:bottom w:val="none" w:sz="0" w:space="0" w:color="auto"/>
            <w:right w:val="none" w:sz="0" w:space="0" w:color="auto"/>
          </w:divBdr>
        </w:div>
        <w:div w:id="572743985">
          <w:marLeft w:val="0"/>
          <w:marRight w:val="0"/>
          <w:marTop w:val="0"/>
          <w:marBottom w:val="0"/>
          <w:divBdr>
            <w:top w:val="none" w:sz="0" w:space="0" w:color="auto"/>
            <w:left w:val="none" w:sz="0" w:space="0" w:color="auto"/>
            <w:bottom w:val="none" w:sz="0" w:space="0" w:color="auto"/>
            <w:right w:val="none" w:sz="0" w:space="0" w:color="auto"/>
          </w:divBdr>
        </w:div>
        <w:div w:id="1197817989">
          <w:marLeft w:val="0"/>
          <w:marRight w:val="0"/>
          <w:marTop w:val="0"/>
          <w:marBottom w:val="0"/>
          <w:divBdr>
            <w:top w:val="none" w:sz="0" w:space="0" w:color="auto"/>
            <w:left w:val="none" w:sz="0" w:space="0" w:color="auto"/>
            <w:bottom w:val="none" w:sz="0" w:space="0" w:color="auto"/>
            <w:right w:val="none" w:sz="0" w:space="0" w:color="auto"/>
          </w:divBdr>
        </w:div>
        <w:div w:id="1008601915">
          <w:marLeft w:val="0"/>
          <w:marRight w:val="0"/>
          <w:marTop w:val="0"/>
          <w:marBottom w:val="0"/>
          <w:divBdr>
            <w:top w:val="none" w:sz="0" w:space="0" w:color="auto"/>
            <w:left w:val="none" w:sz="0" w:space="0" w:color="auto"/>
            <w:bottom w:val="none" w:sz="0" w:space="0" w:color="auto"/>
            <w:right w:val="none" w:sz="0" w:space="0" w:color="auto"/>
          </w:divBdr>
        </w:div>
        <w:div w:id="1509246124">
          <w:marLeft w:val="0"/>
          <w:marRight w:val="0"/>
          <w:marTop w:val="0"/>
          <w:marBottom w:val="0"/>
          <w:divBdr>
            <w:top w:val="none" w:sz="0" w:space="0" w:color="auto"/>
            <w:left w:val="none" w:sz="0" w:space="0" w:color="auto"/>
            <w:bottom w:val="none" w:sz="0" w:space="0" w:color="auto"/>
            <w:right w:val="none" w:sz="0" w:space="0" w:color="auto"/>
          </w:divBdr>
        </w:div>
        <w:div w:id="87893814">
          <w:marLeft w:val="0"/>
          <w:marRight w:val="0"/>
          <w:marTop w:val="0"/>
          <w:marBottom w:val="0"/>
          <w:divBdr>
            <w:top w:val="none" w:sz="0" w:space="0" w:color="auto"/>
            <w:left w:val="none" w:sz="0" w:space="0" w:color="auto"/>
            <w:bottom w:val="none" w:sz="0" w:space="0" w:color="auto"/>
            <w:right w:val="none" w:sz="0" w:space="0" w:color="auto"/>
          </w:divBdr>
        </w:div>
        <w:div w:id="1446340745">
          <w:marLeft w:val="0"/>
          <w:marRight w:val="0"/>
          <w:marTop w:val="0"/>
          <w:marBottom w:val="0"/>
          <w:divBdr>
            <w:top w:val="none" w:sz="0" w:space="0" w:color="auto"/>
            <w:left w:val="none" w:sz="0" w:space="0" w:color="auto"/>
            <w:bottom w:val="none" w:sz="0" w:space="0" w:color="auto"/>
            <w:right w:val="none" w:sz="0" w:space="0" w:color="auto"/>
          </w:divBdr>
        </w:div>
        <w:div w:id="1810631428">
          <w:marLeft w:val="0"/>
          <w:marRight w:val="0"/>
          <w:marTop w:val="0"/>
          <w:marBottom w:val="0"/>
          <w:divBdr>
            <w:top w:val="none" w:sz="0" w:space="0" w:color="auto"/>
            <w:left w:val="none" w:sz="0" w:space="0" w:color="auto"/>
            <w:bottom w:val="none" w:sz="0" w:space="0" w:color="auto"/>
            <w:right w:val="none" w:sz="0" w:space="0" w:color="auto"/>
          </w:divBdr>
        </w:div>
      </w:divsChild>
    </w:div>
    <w:div w:id="1812289578">
      <w:bodyDiv w:val="1"/>
      <w:marLeft w:val="0"/>
      <w:marRight w:val="0"/>
      <w:marTop w:val="0"/>
      <w:marBottom w:val="0"/>
      <w:divBdr>
        <w:top w:val="none" w:sz="0" w:space="0" w:color="auto"/>
        <w:left w:val="none" w:sz="0" w:space="0" w:color="auto"/>
        <w:bottom w:val="none" w:sz="0" w:space="0" w:color="auto"/>
        <w:right w:val="none" w:sz="0" w:space="0" w:color="auto"/>
      </w:divBdr>
      <w:divsChild>
        <w:div w:id="326132062">
          <w:marLeft w:val="0"/>
          <w:marRight w:val="0"/>
          <w:marTop w:val="210"/>
          <w:marBottom w:val="210"/>
          <w:divBdr>
            <w:top w:val="none" w:sz="0" w:space="0" w:color="auto"/>
            <w:left w:val="none" w:sz="0" w:space="0" w:color="auto"/>
            <w:bottom w:val="none" w:sz="0" w:space="0" w:color="auto"/>
            <w:right w:val="none" w:sz="0" w:space="0" w:color="auto"/>
          </w:divBdr>
          <w:divsChild>
            <w:div w:id="1199243828">
              <w:marLeft w:val="480"/>
              <w:marRight w:val="0"/>
              <w:marTop w:val="0"/>
              <w:marBottom w:val="0"/>
              <w:divBdr>
                <w:top w:val="none" w:sz="0" w:space="0" w:color="auto"/>
                <w:left w:val="none" w:sz="0" w:space="0" w:color="auto"/>
                <w:bottom w:val="none" w:sz="0" w:space="0" w:color="auto"/>
                <w:right w:val="none" w:sz="0" w:space="0" w:color="auto"/>
              </w:divBdr>
              <w:divsChild>
                <w:div w:id="1764063522">
                  <w:marLeft w:val="0"/>
                  <w:marRight w:val="0"/>
                  <w:marTop w:val="150"/>
                  <w:marBottom w:val="240"/>
                  <w:divBdr>
                    <w:top w:val="none" w:sz="0" w:space="0" w:color="auto"/>
                    <w:left w:val="none" w:sz="0" w:space="0" w:color="auto"/>
                    <w:bottom w:val="none" w:sz="0" w:space="0" w:color="auto"/>
                    <w:right w:val="none" w:sz="0" w:space="0" w:color="auto"/>
                  </w:divBdr>
                </w:div>
              </w:divsChild>
            </w:div>
          </w:divsChild>
        </w:div>
        <w:div w:id="900797791">
          <w:marLeft w:val="0"/>
          <w:marRight w:val="0"/>
          <w:marTop w:val="210"/>
          <w:marBottom w:val="0"/>
          <w:divBdr>
            <w:top w:val="none" w:sz="0" w:space="0" w:color="auto"/>
            <w:left w:val="none" w:sz="0" w:space="0" w:color="auto"/>
            <w:bottom w:val="none" w:sz="0" w:space="0" w:color="auto"/>
            <w:right w:val="none" w:sz="0" w:space="0" w:color="auto"/>
          </w:divBdr>
          <w:divsChild>
            <w:div w:id="2981765">
              <w:marLeft w:val="480"/>
              <w:marRight w:val="0"/>
              <w:marTop w:val="0"/>
              <w:marBottom w:val="0"/>
              <w:divBdr>
                <w:top w:val="none" w:sz="0" w:space="0" w:color="auto"/>
                <w:left w:val="none" w:sz="0" w:space="0" w:color="auto"/>
                <w:bottom w:val="none" w:sz="0" w:space="0" w:color="auto"/>
                <w:right w:val="none" w:sz="0" w:space="0" w:color="auto"/>
              </w:divBdr>
              <w:divsChild>
                <w:div w:id="1932932250">
                  <w:marLeft w:val="0"/>
                  <w:marRight w:val="0"/>
                  <w:marTop w:val="150"/>
                  <w:marBottom w:val="240"/>
                  <w:divBdr>
                    <w:top w:val="none" w:sz="0" w:space="0" w:color="auto"/>
                    <w:left w:val="none" w:sz="0" w:space="0" w:color="auto"/>
                    <w:bottom w:val="none" w:sz="0" w:space="0" w:color="auto"/>
                    <w:right w:val="none" w:sz="0" w:space="0" w:color="auto"/>
                  </w:divBdr>
                </w:div>
              </w:divsChild>
            </w:div>
          </w:divsChild>
        </w:div>
      </w:divsChild>
    </w:div>
    <w:div w:id="2028017118">
      <w:bodyDiv w:val="1"/>
      <w:marLeft w:val="0"/>
      <w:marRight w:val="0"/>
      <w:marTop w:val="0"/>
      <w:marBottom w:val="0"/>
      <w:divBdr>
        <w:top w:val="none" w:sz="0" w:space="0" w:color="auto"/>
        <w:left w:val="none" w:sz="0" w:space="0" w:color="auto"/>
        <w:bottom w:val="none" w:sz="0" w:space="0" w:color="auto"/>
        <w:right w:val="none" w:sz="0" w:space="0" w:color="auto"/>
      </w:divBdr>
      <w:divsChild>
        <w:div w:id="989483397">
          <w:marLeft w:val="0"/>
          <w:marRight w:val="0"/>
          <w:marTop w:val="210"/>
          <w:marBottom w:val="210"/>
          <w:divBdr>
            <w:top w:val="none" w:sz="0" w:space="0" w:color="auto"/>
            <w:left w:val="none" w:sz="0" w:space="0" w:color="auto"/>
            <w:bottom w:val="none" w:sz="0" w:space="0" w:color="auto"/>
            <w:right w:val="none" w:sz="0" w:space="0" w:color="auto"/>
          </w:divBdr>
          <w:divsChild>
            <w:div w:id="728958818">
              <w:marLeft w:val="480"/>
              <w:marRight w:val="0"/>
              <w:marTop w:val="0"/>
              <w:marBottom w:val="0"/>
              <w:divBdr>
                <w:top w:val="none" w:sz="0" w:space="0" w:color="auto"/>
                <w:left w:val="none" w:sz="0" w:space="0" w:color="auto"/>
                <w:bottom w:val="none" w:sz="0" w:space="0" w:color="auto"/>
                <w:right w:val="none" w:sz="0" w:space="0" w:color="auto"/>
              </w:divBdr>
            </w:div>
          </w:divsChild>
        </w:div>
        <w:div w:id="962035250">
          <w:marLeft w:val="0"/>
          <w:marRight w:val="0"/>
          <w:marTop w:val="210"/>
          <w:marBottom w:val="0"/>
          <w:divBdr>
            <w:top w:val="none" w:sz="0" w:space="0" w:color="auto"/>
            <w:left w:val="none" w:sz="0" w:space="0" w:color="auto"/>
            <w:bottom w:val="none" w:sz="0" w:space="0" w:color="auto"/>
            <w:right w:val="none" w:sz="0" w:space="0" w:color="auto"/>
          </w:divBdr>
          <w:divsChild>
            <w:div w:id="198974546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D5D1AA64152E4FA5A7E281BF67BC57" ma:contentTypeVersion="17" ma:contentTypeDescription="Create a new document." ma:contentTypeScope="" ma:versionID="85506c44961375d926d1e12cdd903bce">
  <xsd:schema xmlns:xsd="http://www.w3.org/2001/XMLSchema" xmlns:xs="http://www.w3.org/2001/XMLSchema" xmlns:p="http://schemas.microsoft.com/office/2006/metadata/properties" xmlns:ns2="08d5e356-e8d6-4b97-bccb-af2d8753a938" xmlns:ns3="f0d2d199-59cc-4cd7-aece-fd047c06e82c" targetNamespace="http://schemas.microsoft.com/office/2006/metadata/properties" ma:root="true" ma:fieldsID="7f86b180c35f71f7bce1ae60a9010737" ns2:_="" ns3:_="">
    <xsd:import namespace="08d5e356-e8d6-4b97-bccb-af2d8753a938"/>
    <xsd:import namespace="f0d2d199-59cc-4cd7-aece-fd047c06e8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5e356-e8d6-4b97-bccb-af2d8753a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d3b3e4-8de5-403a-96eb-72dc4191580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2d199-59cc-4cd7-aece-fd047c06e8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6c69de-00b5-44b3-8408-de26c531a3ec}" ma:internalName="TaxCatchAll" ma:showField="CatchAllData" ma:web="f0d2d199-59cc-4cd7-aece-fd047c06e82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d5e356-e8d6-4b97-bccb-af2d8753a938">
      <Terms xmlns="http://schemas.microsoft.com/office/infopath/2007/PartnerControls"/>
    </lcf76f155ced4ddcb4097134ff3c332f>
    <TaxCatchAll xmlns="f0d2d199-59cc-4cd7-aece-fd047c06e8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204DC8-AA6C-43AD-AF32-68ABDAAF9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5e356-e8d6-4b97-bccb-af2d8753a938"/>
    <ds:schemaRef ds:uri="f0d2d199-59cc-4cd7-aece-fd047c06e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2AB5F-69BC-4E56-8F05-8E2993A3F68F}">
  <ds:schemaRefs>
    <ds:schemaRef ds:uri="http://schemas.microsoft.com/office/2006/metadata/properties"/>
    <ds:schemaRef ds:uri="http://schemas.microsoft.com/office/infopath/2007/PartnerControls"/>
    <ds:schemaRef ds:uri="08d5e356-e8d6-4b97-bccb-af2d8753a938"/>
    <ds:schemaRef ds:uri="f0d2d199-59cc-4cd7-aece-fd047c06e82c"/>
  </ds:schemaRefs>
</ds:datastoreItem>
</file>

<file path=customXml/itemProps3.xml><?xml version="1.0" encoding="utf-8"?>
<ds:datastoreItem xmlns:ds="http://schemas.openxmlformats.org/officeDocument/2006/customXml" ds:itemID="{AE5EC261-304A-4A5D-8679-EE1A5164D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Fillmore</dc:creator>
  <cp:keywords/>
  <dc:description/>
  <cp:lastModifiedBy>Bill Medina</cp:lastModifiedBy>
  <cp:revision>33</cp:revision>
  <cp:lastPrinted>2025-05-19T18:36:00Z</cp:lastPrinted>
  <dcterms:created xsi:type="dcterms:W3CDTF">2025-05-19T19:26:00Z</dcterms:created>
  <dcterms:modified xsi:type="dcterms:W3CDTF">2026-02-12T16:19:00Z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0x0101009CD5D1AA64152E4FA5A7E281BF67BC57</vt:lpwstr>
  </property>
  <property fmtid="{D5CDD505-2E9C-101B-9397-08002B2CF9AE}" pid="3" name="Order">
    <vt:r8>55400</vt:r8>
  </property>
  <property fmtid="{D5CDD505-2E9C-101B-9397-08002B2CF9AE}" pid="4" name="MediaServiceImageTags">
    <vt:lpwstr/>
  </property>
</Properties>
</file>